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905C" w14:textId="783A11A1" w:rsidR="005A0E7D" w:rsidRDefault="005A0E7D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Dialogic Assessment for </w:t>
      </w:r>
      <w:r w:rsidR="0080602C">
        <w:rPr>
          <w:rFonts w:ascii="Times New Roman" w:hAnsi="Times New Roman"/>
        </w:rPr>
        <w:t>Annotated Bibliography</w:t>
      </w:r>
    </w:p>
    <w:p w14:paraId="50E6F61C" w14:textId="77777777" w:rsidR="005A0E7D" w:rsidRDefault="005A0E7D" w:rsidP="004526F3">
      <w:pPr>
        <w:rPr>
          <w:rFonts w:ascii="Times New Roman" w:hAnsi="Times New Roman"/>
        </w:rPr>
      </w:pPr>
    </w:p>
    <w:p w14:paraId="7A493B9C" w14:textId="4CABC238" w:rsidR="005A0E7D" w:rsidRDefault="005A0E7D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>Your name:</w:t>
      </w:r>
      <w:r w:rsidR="00FE4157">
        <w:rPr>
          <w:rFonts w:ascii="Times New Roman" w:hAnsi="Times New Roman"/>
        </w:rPr>
        <w:t xml:space="preserve"> </w:t>
      </w:r>
    </w:p>
    <w:p w14:paraId="42B9ED03" w14:textId="71C65C7C" w:rsidR="00ED1B33" w:rsidRDefault="00ED1B33" w:rsidP="004526F3">
      <w:pPr>
        <w:rPr>
          <w:rFonts w:ascii="Times New Roman" w:hAnsi="Times New Roman"/>
        </w:rPr>
      </w:pPr>
    </w:p>
    <w:p w14:paraId="61D6FD6D" w14:textId="0C2168F1" w:rsidR="00ED1B33" w:rsidRDefault="00ED1B33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Before filling out the chart below, please reflect on your </w:t>
      </w:r>
      <w:r w:rsidR="00DD0CE9">
        <w:rPr>
          <w:rFonts w:ascii="Times New Roman" w:hAnsi="Times New Roman"/>
        </w:rPr>
        <w:t>annotated bibliography</w:t>
      </w:r>
      <w:r>
        <w:rPr>
          <w:rFonts w:ascii="Times New Roman" w:hAnsi="Times New Roman"/>
        </w:rPr>
        <w:t>. How do you feel about it? What are you proud of? What do you wish you had done better? Is there anything else you want me to know before I grade this essay?</w:t>
      </w:r>
    </w:p>
    <w:p w14:paraId="40F38CA8" w14:textId="5A67DA1A" w:rsidR="00ED1B33" w:rsidRDefault="00ED1B33" w:rsidP="004526F3">
      <w:pPr>
        <w:rPr>
          <w:rFonts w:ascii="Times New Roman" w:hAnsi="Times New Roman"/>
        </w:rPr>
      </w:pPr>
    </w:p>
    <w:p w14:paraId="5D2705D0" w14:textId="1890E407" w:rsidR="00ED1B33" w:rsidRDefault="00ED1B33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>Your reflection:</w:t>
      </w:r>
    </w:p>
    <w:p w14:paraId="0205CF4E" w14:textId="33EE8A3A" w:rsidR="00ED1B33" w:rsidRDefault="00ED1B33" w:rsidP="004526F3">
      <w:pPr>
        <w:rPr>
          <w:rFonts w:ascii="Times New Roman" w:hAnsi="Times New Roman"/>
        </w:rPr>
      </w:pPr>
    </w:p>
    <w:p w14:paraId="613990F6" w14:textId="4E3F87CB" w:rsidR="00ED1B33" w:rsidRDefault="00ED1B33" w:rsidP="00452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Then, fill out the following (leave the last two columns blank; I’ll fill them in when I grade the essay). When you are finished, upload the document to the </w:t>
      </w:r>
      <w:r w:rsidR="0080602C">
        <w:rPr>
          <w:rFonts w:ascii="Times New Roman" w:hAnsi="Times New Roman"/>
        </w:rPr>
        <w:t xml:space="preserve">Annotated Bibliography </w:t>
      </w:r>
      <w:r>
        <w:rPr>
          <w:rFonts w:ascii="Times New Roman" w:hAnsi="Times New Roman"/>
        </w:rPr>
        <w:t>Dialogic Self</w:t>
      </w:r>
      <w:r w:rsidR="00AE0F7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Assessment </w:t>
      </w:r>
      <w:r w:rsidR="004F5CD6">
        <w:rPr>
          <w:rFonts w:ascii="Times New Roman" w:hAnsi="Times New Roman"/>
        </w:rPr>
        <w:t xml:space="preserve">Turnitin </w:t>
      </w:r>
      <w:r>
        <w:rPr>
          <w:rFonts w:ascii="Times New Roman" w:hAnsi="Times New Roman"/>
        </w:rPr>
        <w:t xml:space="preserve">link in the </w:t>
      </w:r>
      <w:r w:rsidR="004F5CD6">
        <w:rPr>
          <w:rFonts w:ascii="Times New Roman" w:hAnsi="Times New Roman"/>
        </w:rPr>
        <w:t>Annotated Bibliography</w:t>
      </w:r>
      <w:r>
        <w:rPr>
          <w:rFonts w:ascii="Times New Roman" w:hAnsi="Times New Roman"/>
        </w:rPr>
        <w:t xml:space="preserve"> folder.</w:t>
      </w:r>
    </w:p>
    <w:p w14:paraId="6680D56B" w14:textId="77777777" w:rsidR="005A0E7D" w:rsidRDefault="005A0E7D" w:rsidP="004526F3">
      <w:pPr>
        <w:rPr>
          <w:rFonts w:ascii="Times New Roman" w:hAnsi="Times New Roman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155"/>
        <w:gridCol w:w="2790"/>
        <w:gridCol w:w="1170"/>
        <w:gridCol w:w="2813"/>
        <w:gridCol w:w="810"/>
      </w:tblGrid>
      <w:tr w:rsidR="005A0E7D" w14:paraId="33132388" w14:textId="77777777" w:rsidTr="005D33C7">
        <w:trPr>
          <w:trHeight w:val="575"/>
        </w:trPr>
        <w:tc>
          <w:tcPr>
            <w:tcW w:w="2155" w:type="dxa"/>
          </w:tcPr>
          <w:p w14:paraId="77884C8C" w14:textId="77777777" w:rsidR="005A0E7D" w:rsidRDefault="005A0E7D" w:rsidP="004526F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Criterion</w:t>
            </w:r>
          </w:p>
        </w:tc>
        <w:tc>
          <w:tcPr>
            <w:tcW w:w="2790" w:type="dxa"/>
          </w:tcPr>
          <w:p w14:paraId="42ED9F87" w14:textId="77777777" w:rsidR="005A0E7D" w:rsidRDefault="005A0E7D" w:rsidP="004526F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review</w:t>
            </w:r>
          </w:p>
        </w:tc>
        <w:tc>
          <w:tcPr>
            <w:tcW w:w="1170" w:type="dxa"/>
          </w:tcPr>
          <w:p w14:paraId="310DE3DF" w14:textId="77777777" w:rsidR="005A0E7D" w:rsidRDefault="005A0E7D" w:rsidP="004526F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score</w:t>
            </w:r>
          </w:p>
        </w:tc>
        <w:tc>
          <w:tcPr>
            <w:tcW w:w="2813" w:type="dxa"/>
          </w:tcPr>
          <w:p w14:paraId="7CEBB614" w14:textId="77777777" w:rsidR="005A0E7D" w:rsidRDefault="005A0E7D" w:rsidP="004526F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review</w:t>
            </w:r>
          </w:p>
        </w:tc>
        <w:tc>
          <w:tcPr>
            <w:tcW w:w="810" w:type="dxa"/>
          </w:tcPr>
          <w:p w14:paraId="79B515D2" w14:textId="77777777" w:rsidR="005A0E7D" w:rsidRDefault="005A0E7D" w:rsidP="004526F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 score</w:t>
            </w:r>
          </w:p>
        </w:tc>
      </w:tr>
      <w:tr w:rsidR="006A0E06" w14:paraId="17151752" w14:textId="77777777" w:rsidTr="006A6DDD">
        <w:trPr>
          <w:trHeight w:val="1484"/>
        </w:trPr>
        <w:tc>
          <w:tcPr>
            <w:tcW w:w="2155" w:type="dxa"/>
          </w:tcPr>
          <w:p w14:paraId="39F1F055" w14:textId="33DEE1AD" w:rsidR="0080602C" w:rsidRPr="00F83699" w:rsidRDefault="0080602C" w:rsidP="0080602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Title/</w:t>
            </w:r>
            <w:r w:rsidR="00441F4E">
              <w:rPr>
                <w:rFonts w:ascii="Times New Roman" w:hAnsi="Times New Roman"/>
                <w:b/>
              </w:rPr>
              <w:t>Dear Reader/Introduction</w:t>
            </w:r>
          </w:p>
          <w:p w14:paraId="3D85E406" w14:textId="397EC38B" w:rsidR="0080602C" w:rsidRPr="0080602C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 is your topic, not just annotated bibliography. </w:t>
            </w:r>
            <w:r w:rsidR="00441F4E">
              <w:rPr>
                <w:rFonts w:ascii="Times New Roman" w:hAnsi="Times New Roman"/>
              </w:rPr>
              <w:t xml:space="preserve">Dear Reader letter has been revised and answers the questions. Introduction </w:t>
            </w:r>
            <w:r>
              <w:rPr>
                <w:rFonts w:ascii="Times New Roman" w:hAnsi="Times New Roman"/>
              </w:rPr>
              <w:t xml:space="preserve">says what your topic is, why you chose it, and </w:t>
            </w:r>
            <w:r w:rsidR="00441F4E">
              <w:rPr>
                <w:rFonts w:ascii="Times New Roman" w:hAnsi="Times New Roman"/>
              </w:rPr>
              <w:t xml:space="preserve">provides </w:t>
            </w:r>
            <w:r>
              <w:rPr>
                <w:rFonts w:ascii="Times New Roman" w:hAnsi="Times New Roman"/>
              </w:rPr>
              <w:t>any other background information. (5%)</w:t>
            </w:r>
          </w:p>
        </w:tc>
        <w:tc>
          <w:tcPr>
            <w:tcW w:w="2790" w:type="dxa"/>
          </w:tcPr>
          <w:p w14:paraId="5489901F" w14:textId="77777777" w:rsidR="006A0E06" w:rsidRDefault="006A0E06" w:rsidP="006A0E06">
            <w:pPr>
              <w:jc w:val="left"/>
              <w:rPr>
                <w:rFonts w:ascii="Times New Roman" w:hAnsi="Times New Roman"/>
              </w:rPr>
            </w:pPr>
          </w:p>
          <w:p w14:paraId="1AE49187" w14:textId="7446CC09" w:rsidR="006A0E06" w:rsidRDefault="00FE4157" w:rsidP="006A0E0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</w:tcPr>
          <w:p w14:paraId="4DAF9958" w14:textId="02EDE8D8" w:rsidR="006A0E06" w:rsidRDefault="006A0E06" w:rsidP="006A0E0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441F4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649AB2BD" w14:textId="77777777" w:rsidR="006A0E06" w:rsidRDefault="006A0E06" w:rsidP="006A0E0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DC7DA79" w14:textId="7A930B2E" w:rsidR="006A0E06" w:rsidRDefault="006A0E06" w:rsidP="006A0E0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441F4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A0E06" w14:paraId="3A32F551" w14:textId="77777777" w:rsidTr="005D33C7">
        <w:trPr>
          <w:trHeight w:val="2114"/>
        </w:trPr>
        <w:tc>
          <w:tcPr>
            <w:tcW w:w="2155" w:type="dxa"/>
          </w:tcPr>
          <w:p w14:paraId="64902761" w14:textId="77777777" w:rsidR="0080602C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MLA </w:t>
            </w:r>
            <w:r w:rsidRPr="00F83699">
              <w:rPr>
                <w:rFonts w:ascii="Times New Roman" w:hAnsi="Times New Roman"/>
                <w:b/>
              </w:rPr>
              <w:t>format</w:t>
            </w:r>
          </w:p>
          <w:p w14:paraId="094396FF" w14:textId="77777777" w:rsidR="0080602C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 meets MLA standards (1</w:t>
            </w:r>
            <w:r w:rsidRPr="00F83699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page, header, double spaced, standard </w:t>
            </w:r>
            <w:proofErr w:type="gramStart"/>
            <w:r>
              <w:rPr>
                <w:rFonts w:ascii="Times New Roman" w:hAnsi="Times New Roman"/>
              </w:rPr>
              <w:t>font</w:t>
            </w:r>
            <w:proofErr w:type="gramEnd"/>
            <w:r>
              <w:rPr>
                <w:rFonts w:ascii="Times New Roman" w:hAnsi="Times New Roman"/>
              </w:rPr>
              <w:t xml:space="preserve"> and margins). Citation for each entry is correct.</w:t>
            </w:r>
          </w:p>
          <w:p w14:paraId="471483C1" w14:textId="0D822F96" w:rsidR="006A0E06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(20%</w:t>
            </w:r>
            <w:r w:rsidR="006A0E06">
              <w:rPr>
                <w:rFonts w:ascii="Times New Roman" w:hAnsi="Times New Roman"/>
              </w:rPr>
              <w:t>)</w:t>
            </w:r>
          </w:p>
        </w:tc>
        <w:tc>
          <w:tcPr>
            <w:tcW w:w="2790" w:type="dxa"/>
          </w:tcPr>
          <w:p w14:paraId="3A0E9865" w14:textId="4FE57B8A" w:rsidR="006A0E06" w:rsidRDefault="006A0E06" w:rsidP="006A0E0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CF93B92" w14:textId="62D78E66" w:rsidR="006A0E06" w:rsidRDefault="006A0E06" w:rsidP="006A0E0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441F4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606F4AEB" w14:textId="77777777" w:rsidR="006A0E06" w:rsidRDefault="006A0E06" w:rsidP="006A0E0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89A1561" w14:textId="306E58C6" w:rsidR="006A0E06" w:rsidRDefault="006A0E06" w:rsidP="006A0E0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441F4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E43EA" w14:paraId="194EC8B9" w14:textId="77777777" w:rsidTr="005D33C7">
        <w:trPr>
          <w:trHeight w:val="2150"/>
        </w:trPr>
        <w:tc>
          <w:tcPr>
            <w:tcW w:w="2155" w:type="dxa"/>
          </w:tcPr>
          <w:p w14:paraId="24BB8130" w14:textId="77777777" w:rsidR="0080602C" w:rsidRPr="00F83699" w:rsidRDefault="0080602C" w:rsidP="0080602C">
            <w:pPr>
              <w:jc w:val="left"/>
              <w:rPr>
                <w:rFonts w:ascii="Times New Roman" w:hAnsi="Times New Roman"/>
                <w:b/>
              </w:rPr>
            </w:pPr>
            <w:r w:rsidRPr="00F83699">
              <w:rPr>
                <w:rFonts w:ascii="Times New Roman" w:hAnsi="Times New Roman"/>
                <w:b/>
              </w:rPr>
              <w:t>Source summaries</w:t>
            </w:r>
          </w:p>
          <w:p w14:paraId="4857E342" w14:textId="0F46D76E" w:rsidR="0080602C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Each source includes an original summary. Reader can understand what the text is about without reading it.</w:t>
            </w:r>
            <w:r w:rsidR="00441F4E">
              <w:rPr>
                <w:rFonts w:ascii="Times New Roman" w:hAnsi="Times New Roman"/>
              </w:rPr>
              <w:t xml:space="preserve"> </w:t>
            </w:r>
            <w:r w:rsidR="00441F4E">
              <w:rPr>
                <w:rFonts w:ascii="Times New Roman" w:hAnsi="Times New Roman"/>
              </w:rPr>
              <w:t>Quotations, if used, are integrated and cited correctly.</w:t>
            </w:r>
          </w:p>
          <w:p w14:paraId="171E380C" w14:textId="6EB62621" w:rsidR="00DE43EA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(20%)</w:t>
            </w:r>
          </w:p>
        </w:tc>
        <w:tc>
          <w:tcPr>
            <w:tcW w:w="2790" w:type="dxa"/>
          </w:tcPr>
          <w:p w14:paraId="7D58F355" w14:textId="31C138B2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87BEEF3" w14:textId="365D73C9" w:rsidR="00DE43EA" w:rsidRDefault="005A6394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 w:rsidR="00DE43EA">
              <w:rPr>
                <w:rFonts w:ascii="Times New Roman" w:hAnsi="Times New Roman"/>
              </w:rPr>
              <w:t xml:space="preserve"> of </w:t>
            </w:r>
            <w:r w:rsidR="0080602C">
              <w:rPr>
                <w:rFonts w:ascii="Times New Roman" w:hAnsi="Times New Roman"/>
              </w:rPr>
              <w:t>2</w:t>
            </w:r>
            <w:r w:rsidR="00851561">
              <w:rPr>
                <w:rFonts w:ascii="Times New Roman" w:hAnsi="Times New Roman"/>
              </w:rPr>
              <w:t>0</w:t>
            </w:r>
            <w:r w:rsidR="00DE43EA"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258ACFD9" w14:textId="77777777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9547D11" w14:textId="547B911F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80602C">
              <w:rPr>
                <w:rFonts w:ascii="Times New Roman" w:hAnsi="Times New Roman"/>
              </w:rPr>
              <w:t>2</w:t>
            </w:r>
            <w:r w:rsidR="008515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E43EA" w14:paraId="5DCC04C3" w14:textId="77777777" w:rsidTr="005D33C7">
        <w:trPr>
          <w:trHeight w:val="1961"/>
        </w:trPr>
        <w:tc>
          <w:tcPr>
            <w:tcW w:w="2155" w:type="dxa"/>
          </w:tcPr>
          <w:p w14:paraId="42EE0A04" w14:textId="77777777" w:rsidR="0080602C" w:rsidRPr="007E7FF6" w:rsidRDefault="0080602C" w:rsidP="0080602C">
            <w:pPr>
              <w:jc w:val="left"/>
              <w:rPr>
                <w:rFonts w:ascii="Times New Roman" w:hAnsi="Times New Roman"/>
                <w:b/>
              </w:rPr>
            </w:pPr>
            <w:r w:rsidRPr="007E7FF6">
              <w:rPr>
                <w:rFonts w:ascii="Times New Roman" w:hAnsi="Times New Roman"/>
                <w:b/>
              </w:rPr>
              <w:lastRenderedPageBreak/>
              <w:t>Source Analysis/</w:t>
            </w:r>
          </w:p>
          <w:p w14:paraId="41030CC0" w14:textId="77777777" w:rsidR="0080602C" w:rsidRPr="007E7FF6" w:rsidRDefault="0080602C" w:rsidP="0080602C">
            <w:pPr>
              <w:jc w:val="left"/>
              <w:rPr>
                <w:rFonts w:ascii="Times New Roman" w:hAnsi="Times New Roman"/>
                <w:b/>
              </w:rPr>
            </w:pPr>
            <w:r w:rsidRPr="007E7FF6">
              <w:rPr>
                <w:rFonts w:ascii="Times New Roman" w:hAnsi="Times New Roman"/>
                <w:b/>
              </w:rPr>
              <w:t>Evaluation</w:t>
            </w:r>
          </w:p>
          <w:p w14:paraId="21B415B9" w14:textId="2D0CFEAA" w:rsidR="00DE43EA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Explains </w:t>
            </w:r>
            <w:r w:rsidRPr="00A36968">
              <w:rPr>
                <w:rFonts w:ascii="Times New Roman" w:hAnsi="Times New Roman"/>
              </w:rPr>
              <w:t xml:space="preserve">how </w:t>
            </w:r>
            <w:r>
              <w:rPr>
                <w:rFonts w:ascii="Times New Roman" w:hAnsi="Times New Roman"/>
              </w:rPr>
              <w:t>each source</w:t>
            </w:r>
            <w:r w:rsidRPr="00A36968">
              <w:rPr>
                <w:rFonts w:ascii="Times New Roman" w:hAnsi="Times New Roman"/>
              </w:rPr>
              <w:t xml:space="preserve"> might help answer </w:t>
            </w:r>
            <w:r>
              <w:rPr>
                <w:rFonts w:ascii="Times New Roman" w:hAnsi="Times New Roman"/>
              </w:rPr>
              <w:t xml:space="preserve">the </w:t>
            </w:r>
            <w:r w:rsidRPr="00A36968">
              <w:rPr>
                <w:rFonts w:ascii="Times New Roman" w:hAnsi="Times New Roman"/>
              </w:rPr>
              <w:t xml:space="preserve">research question, how reliable the source is, </w:t>
            </w:r>
            <w:r>
              <w:rPr>
                <w:rFonts w:ascii="Times New Roman" w:hAnsi="Times New Roman"/>
              </w:rPr>
              <w:t>any</w:t>
            </w:r>
            <w:r w:rsidRPr="00A36968">
              <w:rPr>
                <w:rFonts w:ascii="Times New Roman" w:hAnsi="Times New Roman"/>
              </w:rPr>
              <w:t xml:space="preserve"> biases, how this source fits into a larger discussion of its topic, etc.</w:t>
            </w:r>
            <w:r>
              <w:rPr>
                <w:rFonts w:ascii="Times New Roman" w:hAnsi="Times New Roman"/>
              </w:rPr>
              <w:t xml:space="preserve"> (20%)</w:t>
            </w:r>
          </w:p>
        </w:tc>
        <w:tc>
          <w:tcPr>
            <w:tcW w:w="2790" w:type="dxa"/>
          </w:tcPr>
          <w:p w14:paraId="7FE9C702" w14:textId="1DD1B412" w:rsidR="00DE43EA" w:rsidRDefault="00DE43EA" w:rsidP="00DE43EA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6848B44" w14:textId="5E481053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8060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65DF8D23" w14:textId="77777777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C3664F6" w14:textId="43A81206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8060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E43EA" w14:paraId="091297CF" w14:textId="77777777" w:rsidTr="005D33C7">
        <w:tc>
          <w:tcPr>
            <w:tcW w:w="2155" w:type="dxa"/>
          </w:tcPr>
          <w:p w14:paraId="4F726828" w14:textId="77777777" w:rsidR="0080602C" w:rsidRPr="007E7FF6" w:rsidRDefault="0080602C" w:rsidP="0080602C">
            <w:pPr>
              <w:jc w:val="left"/>
              <w:rPr>
                <w:rFonts w:ascii="Times New Roman" w:hAnsi="Times New Roman"/>
                <w:b/>
              </w:rPr>
            </w:pPr>
            <w:r w:rsidRPr="007E7FF6">
              <w:rPr>
                <w:rFonts w:ascii="Times New Roman" w:hAnsi="Times New Roman"/>
                <w:b/>
              </w:rPr>
              <w:t>Synthesis/conclusion</w:t>
            </w:r>
          </w:p>
          <w:p w14:paraId="7312B426" w14:textId="4B129784" w:rsidR="0080602C" w:rsidRDefault="0080602C" w:rsidP="008060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paragraphs that discuss patterns among sources (refers to specific sources/authors and describes how they overlap). Addresses any gaps in research, how writer plans to move forward with the topic/essay.</w:t>
            </w:r>
          </w:p>
          <w:p w14:paraId="0B864E2F" w14:textId="508E426B" w:rsidR="00DE43EA" w:rsidRDefault="0080602C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(20%)</w:t>
            </w:r>
          </w:p>
        </w:tc>
        <w:tc>
          <w:tcPr>
            <w:tcW w:w="2790" w:type="dxa"/>
          </w:tcPr>
          <w:p w14:paraId="3A7210E1" w14:textId="7FC5D7F6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4FE5D3B" w14:textId="415092CB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80602C">
              <w:rPr>
                <w:rFonts w:ascii="Times New Roman" w:hAnsi="Times New Roman"/>
              </w:rPr>
              <w:t>2</w:t>
            </w:r>
            <w:r w:rsidR="002720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13" w:type="dxa"/>
          </w:tcPr>
          <w:p w14:paraId="6D4B83F0" w14:textId="77777777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511706C" w14:textId="15012361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</w:t>
            </w:r>
            <w:r w:rsidR="0080602C">
              <w:rPr>
                <w:rFonts w:ascii="Times New Roman" w:hAnsi="Times New Roman"/>
              </w:rPr>
              <w:t>2</w:t>
            </w:r>
            <w:r w:rsidR="00AE0F7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0602C" w14:paraId="57AB8622" w14:textId="77777777" w:rsidTr="005D33C7">
        <w:tc>
          <w:tcPr>
            <w:tcW w:w="2155" w:type="dxa"/>
          </w:tcPr>
          <w:p w14:paraId="6A45A595" w14:textId="77777777" w:rsidR="0080602C" w:rsidRPr="007E7FF6" w:rsidRDefault="0080602C" w:rsidP="0080602C">
            <w:pPr>
              <w:jc w:val="left"/>
              <w:rPr>
                <w:rFonts w:ascii="Times New Roman" w:hAnsi="Times New Roman"/>
                <w:b/>
              </w:rPr>
            </w:pPr>
            <w:r w:rsidRPr="007E7FF6">
              <w:rPr>
                <w:rFonts w:ascii="Times New Roman" w:hAnsi="Times New Roman"/>
                <w:b/>
              </w:rPr>
              <w:t>Style/grammar</w:t>
            </w:r>
          </w:p>
          <w:p w14:paraId="6E183A8B" w14:textId="0CEE402A" w:rsidR="0080602C" w:rsidRPr="007E7FF6" w:rsidRDefault="0080602C" w:rsidP="00806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Tone and style are appropriate for the subject and purpose; writing is clear and free of grammatical and sentence-level errors. (15%)</w:t>
            </w:r>
          </w:p>
        </w:tc>
        <w:tc>
          <w:tcPr>
            <w:tcW w:w="2790" w:type="dxa"/>
          </w:tcPr>
          <w:p w14:paraId="328AE580" w14:textId="77777777" w:rsidR="0080602C" w:rsidRDefault="0080602C" w:rsidP="00DE43EA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159334D9" w14:textId="11F28129" w:rsidR="0080602C" w:rsidRDefault="0080602C" w:rsidP="00DE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15)</w:t>
            </w:r>
          </w:p>
        </w:tc>
        <w:tc>
          <w:tcPr>
            <w:tcW w:w="2813" w:type="dxa"/>
          </w:tcPr>
          <w:p w14:paraId="4B5F1809" w14:textId="77777777" w:rsidR="0080602C" w:rsidRDefault="0080602C" w:rsidP="00DE43EA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A29FBBF" w14:textId="56902AC8" w:rsidR="0080602C" w:rsidRDefault="0080602C" w:rsidP="00DE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15)</w:t>
            </w:r>
          </w:p>
        </w:tc>
      </w:tr>
      <w:tr w:rsidR="00DE43EA" w14:paraId="17E84686" w14:textId="77777777" w:rsidTr="005D33C7">
        <w:trPr>
          <w:trHeight w:val="1223"/>
        </w:trPr>
        <w:tc>
          <w:tcPr>
            <w:tcW w:w="2155" w:type="dxa"/>
          </w:tcPr>
          <w:p w14:paraId="295698FF" w14:textId="77777777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comments and grade</w:t>
            </w:r>
          </w:p>
        </w:tc>
        <w:tc>
          <w:tcPr>
            <w:tcW w:w="2790" w:type="dxa"/>
          </w:tcPr>
          <w:p w14:paraId="7A383C56" w14:textId="01D8F90A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A6F96F1" w14:textId="27D0E9BD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5A6394"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100)</w:t>
            </w:r>
          </w:p>
        </w:tc>
        <w:tc>
          <w:tcPr>
            <w:tcW w:w="2813" w:type="dxa"/>
          </w:tcPr>
          <w:p w14:paraId="05FE8461" w14:textId="77777777" w:rsidR="00DE43EA" w:rsidRDefault="00DE43EA" w:rsidP="00DE43E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0293523" w14:textId="106E3293" w:rsidR="00DE43EA" w:rsidRDefault="00DE43EA" w:rsidP="00DE43E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out</w:t>
            </w:r>
            <w:proofErr w:type="gramEnd"/>
            <w:r>
              <w:rPr>
                <w:rFonts w:ascii="Times New Roman" w:hAnsi="Times New Roman"/>
              </w:rPr>
              <w:t xml:space="preserve"> of 100)</w:t>
            </w:r>
          </w:p>
        </w:tc>
      </w:tr>
    </w:tbl>
    <w:p w14:paraId="5275A323" w14:textId="77777777" w:rsidR="00560AB3" w:rsidRDefault="00560AB3" w:rsidP="004526F3"/>
    <w:sectPr w:rsidR="00560AB3" w:rsidSect="00EF5D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DC2C" w14:textId="77777777" w:rsidR="00B96C58" w:rsidRDefault="00B96C58" w:rsidP="004526F3">
      <w:r>
        <w:separator/>
      </w:r>
    </w:p>
  </w:endnote>
  <w:endnote w:type="continuationSeparator" w:id="0">
    <w:p w14:paraId="76E53C6D" w14:textId="77777777" w:rsidR="00B96C58" w:rsidRDefault="00B96C58" w:rsidP="004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E831" w14:textId="77777777" w:rsidR="00B96C58" w:rsidRDefault="00B96C58" w:rsidP="004526F3">
      <w:r>
        <w:separator/>
      </w:r>
    </w:p>
  </w:footnote>
  <w:footnote w:type="continuationSeparator" w:id="0">
    <w:p w14:paraId="4293EE6D" w14:textId="77777777" w:rsidR="00B96C58" w:rsidRDefault="00B96C58" w:rsidP="0045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4B53" w14:textId="26E8A0AA" w:rsidR="004526F3" w:rsidRPr="004526F3" w:rsidRDefault="004526F3">
    <w:pPr>
      <w:pStyle w:val="Header"/>
      <w:rPr>
        <w:rFonts w:ascii="Times New Roman" w:hAnsi="Times New Roman"/>
      </w:rPr>
    </w:pPr>
    <w:r w:rsidRPr="004526F3">
      <w:rPr>
        <w:rFonts w:ascii="Times New Roman" w:hAnsi="Times New Roman"/>
      </w:rPr>
      <w:t xml:space="preserve">EN </w:t>
    </w:r>
    <w:r w:rsidR="00CB3F52">
      <w:rPr>
        <w:rFonts w:ascii="Times New Roman" w:hAnsi="Times New Roman"/>
      </w:rPr>
      <w:t>10</w:t>
    </w:r>
    <w:r w:rsidR="004F5CD6">
      <w:rPr>
        <w:rFonts w:ascii="Times New Roman" w:hAnsi="Times New Roman"/>
      </w:rPr>
      <w:t>2</w:t>
    </w:r>
    <w:r w:rsidR="00CB3F52">
      <w:rPr>
        <w:rFonts w:ascii="Times New Roman" w:hAnsi="Times New Roman"/>
      </w:rPr>
      <w:t xml:space="preserve"> </w:t>
    </w:r>
    <w:r w:rsidR="00DD0CE9">
      <w:rPr>
        <w:rFonts w:ascii="Times New Roman" w:hAnsi="Times New Roman"/>
      </w:rPr>
      <w:t>Spring 2022</w:t>
    </w:r>
    <w:r w:rsidRPr="004526F3">
      <w:rPr>
        <w:rFonts w:ascii="Times New Roman" w:hAnsi="Times New Roman"/>
      </w:rPr>
      <w:tab/>
    </w:r>
    <w:r w:rsidRPr="004526F3">
      <w:rPr>
        <w:rFonts w:ascii="Times New Roman" w:hAnsi="Times New Roman"/>
      </w:rPr>
      <w:tab/>
      <w:t>Dr. Loper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7D"/>
    <w:rsid w:val="001F14B8"/>
    <w:rsid w:val="002135A8"/>
    <w:rsid w:val="0024452A"/>
    <w:rsid w:val="00254A44"/>
    <w:rsid w:val="0027209A"/>
    <w:rsid w:val="00355B65"/>
    <w:rsid w:val="00373638"/>
    <w:rsid w:val="003B06F3"/>
    <w:rsid w:val="00441F4E"/>
    <w:rsid w:val="004526F3"/>
    <w:rsid w:val="004F5CD6"/>
    <w:rsid w:val="00560AB3"/>
    <w:rsid w:val="005A0E7D"/>
    <w:rsid w:val="005A6394"/>
    <w:rsid w:val="005D33C7"/>
    <w:rsid w:val="005F0B91"/>
    <w:rsid w:val="00662240"/>
    <w:rsid w:val="006A0E06"/>
    <w:rsid w:val="006A6DDD"/>
    <w:rsid w:val="006C5698"/>
    <w:rsid w:val="006D425B"/>
    <w:rsid w:val="006E611A"/>
    <w:rsid w:val="0080602C"/>
    <w:rsid w:val="00843761"/>
    <w:rsid w:val="00851561"/>
    <w:rsid w:val="00872988"/>
    <w:rsid w:val="0090186C"/>
    <w:rsid w:val="00980AE6"/>
    <w:rsid w:val="00AD3724"/>
    <w:rsid w:val="00AE0F74"/>
    <w:rsid w:val="00AF3C33"/>
    <w:rsid w:val="00B96C58"/>
    <w:rsid w:val="00CB3F52"/>
    <w:rsid w:val="00DA3F3B"/>
    <w:rsid w:val="00DD0CE9"/>
    <w:rsid w:val="00DE43EA"/>
    <w:rsid w:val="00E56426"/>
    <w:rsid w:val="00ED1B33"/>
    <w:rsid w:val="00F12EE6"/>
    <w:rsid w:val="00F348D7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146E4"/>
  <w14:defaultImageDpi w14:val="32767"/>
  <w15:chartTrackingRefBased/>
  <w15:docId w15:val="{1FC9C13A-0833-5F40-8D43-8177B6E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0E7D"/>
    <w:pPr>
      <w:contextualSpacing/>
    </w:pPr>
    <w:rPr>
      <w:rFonts w:asciiTheme="minorHAnsi" w:eastAsiaTheme="minorEastAsia" w:hAnsiTheme="min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0E7D"/>
    <w:pPr>
      <w:pBdr>
        <w:bottom w:val="double" w:sz="4" w:space="1" w:color="auto"/>
      </w:pBdr>
      <w:spacing w:before="300" w:after="40" w:line="276" w:lineRule="auto"/>
      <w:outlineLvl w:val="0"/>
    </w:pPr>
    <w:rPr>
      <w:rFonts w:cstheme="minorBid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E7D"/>
    <w:rPr>
      <w:rFonts w:asciiTheme="minorHAnsi" w:eastAsiaTheme="minorEastAsia" w:hAnsiTheme="minorHAnsi"/>
      <w:smallCaps/>
      <w:spacing w:val="5"/>
      <w:sz w:val="32"/>
      <w:szCs w:val="32"/>
    </w:rPr>
  </w:style>
  <w:style w:type="table" w:styleId="TableGrid">
    <w:name w:val="Table Grid"/>
    <w:basedOn w:val="TableNormal"/>
    <w:uiPriority w:val="59"/>
    <w:rsid w:val="005A0E7D"/>
    <w:pPr>
      <w:spacing w:after="200" w:line="276" w:lineRule="auto"/>
      <w:jc w:val="both"/>
    </w:pPr>
    <w:rPr>
      <w:rFonts w:asciiTheme="minorHAnsi" w:eastAsiaTheme="minorEastAsia" w:hAnsi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A0E7D"/>
    <w:pPr>
      <w:pBdr>
        <w:top w:val="single" w:sz="12" w:space="1" w:color="ED7D31" w:themeColor="accent2"/>
      </w:pBdr>
      <w:spacing w:after="200"/>
      <w:jc w:val="right"/>
    </w:pPr>
    <w:rPr>
      <w:rFonts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0E7D"/>
    <w:rPr>
      <w:rFonts w:asciiTheme="minorHAnsi" w:eastAsiaTheme="minorEastAsia" w:hAnsiTheme="minorHAnsi"/>
      <w:smallCaps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A0E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0E7D"/>
  </w:style>
  <w:style w:type="character" w:customStyle="1" w:styleId="CommentTextChar">
    <w:name w:val="Comment Text Char"/>
    <w:basedOn w:val="DefaultParagraphFont"/>
    <w:link w:val="CommentText"/>
    <w:uiPriority w:val="99"/>
    <w:rsid w:val="005A0E7D"/>
    <w:rPr>
      <w:rFonts w:asciiTheme="minorHAnsi" w:eastAsiaTheme="minorEastAsia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7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7D"/>
    <w:rPr>
      <w:rFonts w:eastAsiaTheme="minorEastAs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3"/>
    <w:rPr>
      <w:rFonts w:asciiTheme="minorHAnsi" w:eastAsiaTheme="minorEastAsia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452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3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3</cp:revision>
  <cp:lastPrinted>2019-09-04T20:39:00Z</cp:lastPrinted>
  <dcterms:created xsi:type="dcterms:W3CDTF">2022-02-17T20:31:00Z</dcterms:created>
  <dcterms:modified xsi:type="dcterms:W3CDTF">2022-02-17T20:33:00Z</dcterms:modified>
</cp:coreProperties>
</file>